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04666" w14:textId="77777777" w:rsidR="00EE24AA" w:rsidRDefault="00000000">
      <w:pPr>
        <w:spacing w:after="40"/>
        <w:jc w:val="center"/>
      </w:pPr>
      <w:r>
        <w:rPr>
          <w:noProof/>
        </w:rPr>
        <w:drawing>
          <wp:inline distT="0" distB="0" distL="0" distR="0" wp14:anchorId="0E971037" wp14:editId="5455D29D">
            <wp:extent cx="914400" cy="8113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ndation Logo.PNG"/>
                    <pic:cNvPicPr/>
                  </pic:nvPicPr>
                  <pic:blipFill>
                    <a:blip r:embed="rId6"/>
                    <a:stretch>
                      <a:fillRect/>
                    </a:stretch>
                  </pic:blipFill>
                  <pic:spPr>
                    <a:xfrm>
                      <a:off x="0" y="0"/>
                      <a:ext cx="914400" cy="811369"/>
                    </a:xfrm>
                    <a:prstGeom prst="rect">
                      <a:avLst/>
                    </a:prstGeom>
                  </pic:spPr>
                </pic:pic>
              </a:graphicData>
            </a:graphic>
          </wp:inline>
        </w:drawing>
      </w:r>
    </w:p>
    <w:p w14:paraId="6259A8DE" w14:textId="77777777" w:rsidR="00EE24AA" w:rsidRDefault="00000000">
      <w:pPr>
        <w:spacing w:after="0"/>
        <w:jc w:val="center"/>
      </w:pPr>
      <w:r>
        <w:rPr>
          <w:b/>
          <w:color w:val="6F3415"/>
          <w:sz w:val="27"/>
        </w:rPr>
        <w:t>AVOYELLES COURTHOUSE LIGHT UP FOUNDATION</w:t>
      </w:r>
    </w:p>
    <w:p w14:paraId="24B0497B" w14:textId="77777777" w:rsidR="00EE24AA" w:rsidRDefault="00000000">
      <w:pPr>
        <w:spacing w:after="80"/>
        <w:jc w:val="center"/>
        <w:rPr>
          <w:b/>
          <w:sz w:val="19"/>
        </w:rPr>
      </w:pPr>
      <w:r>
        <w:rPr>
          <w:b/>
          <w:sz w:val="19"/>
        </w:rPr>
        <w:t>VENDOR RELEASE OF LIABILITY, ASSUMPTION OF RISK &amp; HOLD HARMLESS AGREEMENT</w:t>
      </w:r>
    </w:p>
    <w:p w14:paraId="76C29159" w14:textId="77777777" w:rsidR="00A67D65" w:rsidRDefault="00A67D65">
      <w:pPr>
        <w:spacing w:after="80"/>
        <w:jc w:val="center"/>
      </w:pPr>
    </w:p>
    <w:p w14:paraId="27F15541" w14:textId="77777777" w:rsidR="00EE24AA" w:rsidRDefault="00000000">
      <w:pPr>
        <w:spacing w:before="80" w:after="40"/>
      </w:pPr>
      <w:r>
        <w:t>In consideration for being permitted to participate as a vendor in an event organized, sponsored, or supported by the Avoyelles Courthouse Light Up Foundation (the “Foundation”), the undersigned Vendor agrees as follows:</w:t>
      </w:r>
    </w:p>
    <w:p w14:paraId="706060FF" w14:textId="77777777" w:rsidR="00EE24AA" w:rsidRDefault="00000000">
      <w:pPr>
        <w:keepNext/>
        <w:spacing w:before="30" w:after="0"/>
      </w:pPr>
      <w:r>
        <w:rPr>
          <w:b/>
          <w:color w:val="6F3415"/>
        </w:rPr>
        <w:t>1. ASSUMPTION OF RISK</w:t>
      </w:r>
    </w:p>
    <w:p w14:paraId="3C76144B" w14:textId="77777777" w:rsidR="00EE24AA" w:rsidRDefault="00000000">
      <w:pPr>
        <w:keepLines/>
        <w:spacing w:after="20"/>
      </w:pPr>
      <w:r>
        <w:t>Vendor understands that participation in an event may involve risks, including personal injury, property damage, weather conditions, accidents, theft, fire, electrical hazards, equipment failure, and the actions of other vendors, participants, or members of the public. Vendor voluntarily assumes the risks associated with Vendor’s participation, setup, operation, and removal of Vendor’s booth, merchandise, equipment, vehicles, displays, and other property.</w:t>
      </w:r>
    </w:p>
    <w:p w14:paraId="18F54C41" w14:textId="77777777" w:rsidR="00EE24AA" w:rsidRDefault="00000000">
      <w:pPr>
        <w:keepNext/>
        <w:spacing w:before="30" w:after="0"/>
      </w:pPr>
      <w:r>
        <w:rPr>
          <w:b/>
          <w:color w:val="6F3415"/>
        </w:rPr>
        <w:t>2. RELEASE OF LIABILITY</w:t>
      </w:r>
    </w:p>
    <w:p w14:paraId="157B0646" w14:textId="77777777" w:rsidR="00EE24AA" w:rsidRDefault="00000000">
      <w:pPr>
        <w:keepLines/>
        <w:spacing w:after="20"/>
      </w:pPr>
      <w:r>
        <w:t>To the fullest extent permitted by Louisiana law, Vendor releases and holds harmless the Foundation, together with its officers, directors, members, employees, volunteers, representatives, agents, event organizers, and participating property owners or event venues, from claims arising from Vendor’s participation in the event, except to the extent liability cannot legally be waived or limited.</w:t>
      </w:r>
    </w:p>
    <w:p w14:paraId="2BAC68CC" w14:textId="77777777" w:rsidR="00EE24AA" w:rsidRDefault="00000000">
      <w:pPr>
        <w:keepNext/>
        <w:spacing w:before="30" w:after="0"/>
      </w:pPr>
      <w:r>
        <w:rPr>
          <w:b/>
          <w:color w:val="6F3415"/>
        </w:rPr>
        <w:t>3. INDEMNIFICATION</w:t>
      </w:r>
    </w:p>
    <w:p w14:paraId="103D2AE3" w14:textId="77777777" w:rsidR="00EE24AA" w:rsidRDefault="00000000">
      <w:pPr>
        <w:keepLines/>
        <w:spacing w:after="20"/>
      </w:pPr>
      <w:r>
        <w:t>Vendor agrees to indemnify and hold harmless the Foundation and its officers, directors, members, employees, volunteers, representatives, and agents from claims, damages, losses, liabilities, costs, or expenses, including reasonable attorney fees, arising from Vendor’s acts or omissions, Vendor’s merchandise, products or services, or the acts or omissions of Vendor’s employees, contractors, representatives, or helpers.</w:t>
      </w:r>
    </w:p>
    <w:p w14:paraId="15A2F29A" w14:textId="77777777" w:rsidR="00EE24AA" w:rsidRDefault="00000000">
      <w:pPr>
        <w:keepNext/>
        <w:spacing w:before="30" w:after="0"/>
      </w:pPr>
      <w:r>
        <w:rPr>
          <w:b/>
          <w:color w:val="6F3415"/>
        </w:rPr>
        <w:t>4. VENDOR PROPERTY</w:t>
      </w:r>
    </w:p>
    <w:p w14:paraId="2741B0E6" w14:textId="77777777" w:rsidR="00EE24AA" w:rsidRDefault="00000000">
      <w:pPr>
        <w:keepLines/>
        <w:spacing w:after="20"/>
      </w:pPr>
      <w:r>
        <w:t>Vendor is solely responsible for Vendor’s merchandise, equipment, tents, tables, displays, vehicles, money, supplies, and other property. The Foundation is not responsible for loss, theft, vandalism, or damage to Vendor’s property except as otherwise required by law.</w:t>
      </w:r>
    </w:p>
    <w:p w14:paraId="1E2C2ED0" w14:textId="77777777" w:rsidR="00EE24AA" w:rsidRDefault="00000000">
      <w:pPr>
        <w:keepNext/>
        <w:spacing w:before="30" w:after="0"/>
      </w:pPr>
      <w:r>
        <w:rPr>
          <w:b/>
          <w:color w:val="6F3415"/>
        </w:rPr>
        <w:t>5. SETUP AND SAFETY</w:t>
      </w:r>
    </w:p>
    <w:p w14:paraId="200CB170" w14:textId="77777777" w:rsidR="00EE24AA" w:rsidRDefault="00000000">
      <w:pPr>
        <w:keepLines/>
        <w:spacing w:after="20"/>
      </w:pPr>
      <w:r>
        <w:t>Vendor agrees to properly secure tents, canopies, displays, signs, electrical cords, equipment, and other items used at the event and to maintain Vendor’s area in a reasonably safe condition. Vendor is responsible for damage caused by Vendor’s equipment, vehicles, employees, representatives, or activities.</w:t>
      </w:r>
    </w:p>
    <w:p w14:paraId="21FFE14B" w14:textId="77777777" w:rsidR="00EE24AA" w:rsidRDefault="00000000">
      <w:pPr>
        <w:keepNext/>
        <w:spacing w:before="30" w:after="0"/>
      </w:pPr>
      <w:r>
        <w:rPr>
          <w:b/>
          <w:color w:val="6F3415"/>
        </w:rPr>
        <w:t>6. LICENSES, PERMITS AND COMPLIANCE</w:t>
      </w:r>
    </w:p>
    <w:p w14:paraId="7072B849" w14:textId="77777777" w:rsidR="00EE24AA" w:rsidRDefault="00000000">
      <w:pPr>
        <w:keepLines/>
        <w:spacing w:after="20"/>
      </w:pPr>
      <w:r>
        <w:t>Vendor is responsible for obtaining any licenses, permits, insurance, health approvals, sales-tax registrations, or other authorizations required for Vendor’s activities and for complying with applicable federal, state, parish, and local laws, regulations, health requirements, fire-safety requirements, and event rules.</w:t>
      </w:r>
    </w:p>
    <w:p w14:paraId="7C14B1A4" w14:textId="77777777" w:rsidR="00EE24AA" w:rsidRDefault="00000000">
      <w:pPr>
        <w:keepNext/>
        <w:spacing w:before="30" w:after="0"/>
      </w:pPr>
      <w:r>
        <w:rPr>
          <w:b/>
          <w:color w:val="6F3415"/>
        </w:rPr>
        <w:t>7. FOOD AND BEVERAGE VENDORS</w:t>
      </w:r>
    </w:p>
    <w:p w14:paraId="40EFDAC9" w14:textId="77777777" w:rsidR="00EE24AA" w:rsidRDefault="00000000">
      <w:pPr>
        <w:keepLines/>
        <w:spacing w:after="20"/>
      </w:pPr>
      <w:r>
        <w:t>Any Vendor selling or distributing food or beverages is solely responsible for proper preparation, storage, handling, sanitation, permitting, and compliance with applicable health and safety requirements. Vendor accepts responsibility for claims arising from food, beverages, merchandise, or products sold or distributed by Vendor.</w:t>
      </w:r>
    </w:p>
    <w:p w14:paraId="4CA934C0" w14:textId="77777777" w:rsidR="00EE24AA" w:rsidRDefault="00000000">
      <w:pPr>
        <w:keepNext/>
        <w:spacing w:before="30" w:after="0"/>
      </w:pPr>
      <w:r>
        <w:rPr>
          <w:b/>
          <w:color w:val="6F3415"/>
        </w:rPr>
        <w:t>8. EMPLOYEES AND HELPERS</w:t>
      </w:r>
    </w:p>
    <w:p w14:paraId="12597A87" w14:textId="77777777" w:rsidR="00EE24AA" w:rsidRDefault="00000000">
      <w:pPr>
        <w:keepLines/>
        <w:spacing w:after="20"/>
      </w:pPr>
      <w:r>
        <w:t>Vendor is responsible for ensuring that its employees, contractors, volunteers, and helpers follow event rules and applicable safety requirements.</w:t>
      </w:r>
    </w:p>
    <w:p w14:paraId="0DBE392E" w14:textId="77777777" w:rsidR="00EE24AA" w:rsidRDefault="00000000">
      <w:pPr>
        <w:keepNext/>
        <w:spacing w:before="30" w:after="0"/>
      </w:pPr>
      <w:r>
        <w:rPr>
          <w:b/>
          <w:color w:val="6F3415"/>
        </w:rPr>
        <w:t>9. WEATHER AND EVENT CHANGES</w:t>
      </w:r>
    </w:p>
    <w:p w14:paraId="55A44CA9" w14:textId="77777777" w:rsidR="00EE24AA" w:rsidRDefault="00000000">
      <w:pPr>
        <w:keepLines/>
        <w:spacing w:after="20"/>
      </w:pPr>
      <w:r>
        <w:t>Vendor understands that events may be affected by weather or circumstances beyond the Foundation’s control. The Foundation may postpone, relocate, modify, or cancel an event when reasonably necessary for safety or other circumstances.</w:t>
      </w:r>
    </w:p>
    <w:p w14:paraId="1B1DDD04" w14:textId="77777777" w:rsidR="00EE24AA" w:rsidRDefault="00000000">
      <w:pPr>
        <w:keepNext/>
        <w:spacing w:before="30" w:after="0"/>
      </w:pPr>
      <w:r>
        <w:rPr>
          <w:b/>
          <w:color w:val="6F3415"/>
        </w:rPr>
        <w:t>10. ACKNOWLEDGMENT</w:t>
      </w:r>
    </w:p>
    <w:p w14:paraId="63B4B253" w14:textId="77777777" w:rsidR="00EE24AA" w:rsidRDefault="00000000">
      <w:pPr>
        <w:keepLines/>
        <w:spacing w:after="20"/>
      </w:pPr>
      <w:r>
        <w:t>By signing below, Vendor acknowledges that Vendor has read and understands this Agreement, has had the opportunity to ask questions concerning its terms, voluntarily agrees to be bound by it, and understands that this Agreement contains provisions affecting Vendor’s legal rights.</w:t>
      </w:r>
    </w:p>
    <w:p w14:paraId="0F65ECAA" w14:textId="0407BC51" w:rsidR="00A67D65" w:rsidRDefault="00A67D65">
      <w:pPr>
        <w:keepLines/>
        <w:spacing w:after="20"/>
      </w:pPr>
    </w:p>
    <w:p w14:paraId="262A0C1F" w14:textId="77777777" w:rsidR="00EE24AA" w:rsidRDefault="00000000">
      <w:pPr>
        <w:spacing w:before="80" w:after="20"/>
        <w:rPr>
          <w:b/>
          <w:color w:val="6F3415"/>
          <w:sz w:val="20"/>
        </w:rPr>
      </w:pPr>
      <w:r>
        <w:rPr>
          <w:b/>
          <w:color w:val="6F3415"/>
          <w:sz w:val="20"/>
        </w:rPr>
        <w:t>VENDOR ACCEPTANCE</w:t>
      </w:r>
    </w:p>
    <w:p w14:paraId="1B89D4A4" w14:textId="77777777" w:rsidR="00A67D65" w:rsidRDefault="00A67D65">
      <w:pPr>
        <w:spacing w:before="80" w:after="20"/>
      </w:pPr>
    </w:p>
    <w:tbl>
      <w:tblPr>
        <w:tblW w:w="10592" w:type="dxa"/>
        <w:jc w:val="center"/>
        <w:tblBorders>
          <w:top w:val="nil"/>
          <w:left w:val="nil"/>
          <w:bottom w:val="nil"/>
          <w:right w:val="nil"/>
          <w:insideH w:val="nil"/>
          <w:insideV w:val="nil"/>
        </w:tblBorders>
        <w:tblLayout w:type="fixed"/>
        <w:tblLook w:val="04A0" w:firstRow="1" w:lastRow="0" w:firstColumn="1" w:lastColumn="0" w:noHBand="0" w:noVBand="1"/>
      </w:tblPr>
      <w:tblGrid>
        <w:gridCol w:w="5296"/>
        <w:gridCol w:w="5296"/>
      </w:tblGrid>
      <w:tr w:rsidR="00EE24AA" w14:paraId="03F450DB" w14:textId="77777777" w:rsidTr="00A67D65">
        <w:trPr>
          <w:trHeight w:val="639"/>
          <w:jc w:val="center"/>
        </w:trPr>
        <w:tc>
          <w:tcPr>
            <w:tcW w:w="5296" w:type="dxa"/>
          </w:tcPr>
          <w:p w14:paraId="361FBF4E" w14:textId="4740E386" w:rsidR="00EE24AA" w:rsidRDefault="00000000">
            <w:pPr>
              <w:spacing w:after="40"/>
            </w:pPr>
            <w:r>
              <w:rPr>
                <w:sz w:val="18"/>
              </w:rPr>
              <w:t>Vendo</w:t>
            </w:r>
            <w:r w:rsidR="00803BCE">
              <w:rPr>
                <w:sz w:val="18"/>
              </w:rPr>
              <w:t>r</w:t>
            </w:r>
            <w:r>
              <w:rPr>
                <w:sz w:val="18"/>
              </w:rPr>
              <w:t xml:space="preserve"> Name:</w:t>
            </w:r>
            <w:r w:rsidR="00803BCE">
              <w:rPr>
                <w:sz w:val="18"/>
              </w:rPr>
              <w:t xml:space="preserve">  </w:t>
            </w:r>
            <w:r w:rsidR="00377133">
              <w:rPr>
                <w:sz w:val="18"/>
              </w:rPr>
              <w:t>______________________________</w:t>
            </w:r>
          </w:p>
        </w:tc>
        <w:tc>
          <w:tcPr>
            <w:tcW w:w="5296" w:type="dxa"/>
          </w:tcPr>
          <w:p w14:paraId="7AFAD618" w14:textId="6DA7E7DD" w:rsidR="00EE24AA" w:rsidRDefault="00000000">
            <w:pPr>
              <w:spacing w:after="40"/>
            </w:pPr>
            <w:r>
              <w:rPr>
                <w:sz w:val="18"/>
              </w:rPr>
              <w:t xml:space="preserve">Authorized Rep: </w:t>
            </w:r>
            <w:r w:rsidR="00377133">
              <w:rPr>
                <w:sz w:val="18"/>
              </w:rPr>
              <w:t>_____________________________</w:t>
            </w:r>
          </w:p>
        </w:tc>
      </w:tr>
      <w:tr w:rsidR="00EE24AA" w14:paraId="53C6C191" w14:textId="77777777" w:rsidTr="00A67D65">
        <w:trPr>
          <w:trHeight w:val="661"/>
          <w:jc w:val="center"/>
        </w:trPr>
        <w:tc>
          <w:tcPr>
            <w:tcW w:w="5296" w:type="dxa"/>
          </w:tcPr>
          <w:p w14:paraId="4ECE9808" w14:textId="4E360586" w:rsidR="00EE24AA" w:rsidRDefault="00000000">
            <w:pPr>
              <w:spacing w:after="40"/>
            </w:pPr>
            <w:r>
              <w:rPr>
                <w:sz w:val="18"/>
              </w:rPr>
              <w:t>Signature: ______________</w:t>
            </w:r>
            <w:r w:rsidR="00377133">
              <w:rPr>
                <w:sz w:val="18"/>
              </w:rPr>
              <w:t>_________</w:t>
            </w:r>
            <w:r>
              <w:rPr>
                <w:sz w:val="18"/>
              </w:rPr>
              <w:t>___________</w:t>
            </w:r>
          </w:p>
        </w:tc>
        <w:tc>
          <w:tcPr>
            <w:tcW w:w="5296" w:type="dxa"/>
          </w:tcPr>
          <w:p w14:paraId="66AB46C4" w14:textId="66B94C10" w:rsidR="00EE24AA" w:rsidRDefault="00000000">
            <w:pPr>
              <w:spacing w:after="40"/>
            </w:pPr>
            <w:r>
              <w:rPr>
                <w:sz w:val="18"/>
              </w:rPr>
              <w:t>Date: ______________________________________</w:t>
            </w:r>
          </w:p>
        </w:tc>
      </w:tr>
      <w:tr w:rsidR="00EE24AA" w14:paraId="6D26FE98" w14:textId="77777777" w:rsidTr="00A67D65">
        <w:trPr>
          <w:trHeight w:val="639"/>
          <w:jc w:val="center"/>
        </w:trPr>
        <w:tc>
          <w:tcPr>
            <w:tcW w:w="5296" w:type="dxa"/>
          </w:tcPr>
          <w:p w14:paraId="0AFCB4E4" w14:textId="5EF91769" w:rsidR="00EE24AA" w:rsidRDefault="00000000">
            <w:pPr>
              <w:spacing w:after="40"/>
            </w:pPr>
            <w:r>
              <w:rPr>
                <w:sz w:val="18"/>
              </w:rPr>
              <w:t>Email:</w:t>
            </w:r>
            <w:r w:rsidR="00803BCE">
              <w:rPr>
                <w:sz w:val="18"/>
              </w:rPr>
              <w:t xml:space="preserve"> </w:t>
            </w:r>
            <w:r w:rsidR="00377133">
              <w:rPr>
                <w:sz w:val="18"/>
              </w:rPr>
              <w:t>_____________________________________</w:t>
            </w:r>
          </w:p>
        </w:tc>
        <w:tc>
          <w:tcPr>
            <w:tcW w:w="5296" w:type="dxa"/>
          </w:tcPr>
          <w:p w14:paraId="1BB440CF" w14:textId="2F989F59" w:rsidR="00EE24AA" w:rsidRDefault="00000000">
            <w:pPr>
              <w:spacing w:after="40"/>
            </w:pPr>
            <w:r>
              <w:rPr>
                <w:sz w:val="18"/>
              </w:rPr>
              <w:t xml:space="preserve">Phone: </w:t>
            </w:r>
            <w:r w:rsidR="00377133">
              <w:rPr>
                <w:sz w:val="18"/>
              </w:rPr>
              <w:t>_____________________________________</w:t>
            </w:r>
          </w:p>
        </w:tc>
      </w:tr>
    </w:tbl>
    <w:p w14:paraId="0C01EC4E" w14:textId="77777777" w:rsidR="00EE24AA" w:rsidRDefault="00000000">
      <w:pPr>
        <w:spacing w:before="40" w:after="20"/>
        <w:rPr>
          <w:b/>
          <w:color w:val="6F3415"/>
          <w:sz w:val="19"/>
        </w:rPr>
      </w:pPr>
      <w:r>
        <w:rPr>
          <w:b/>
          <w:color w:val="6F3415"/>
          <w:sz w:val="19"/>
        </w:rPr>
        <w:t>FOUNDATION / EVENT REPRESENTATIVE</w:t>
      </w:r>
    </w:p>
    <w:p w14:paraId="54F5B18F" w14:textId="77777777" w:rsidR="00377133" w:rsidRDefault="00377133">
      <w:pPr>
        <w:spacing w:before="40"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84"/>
        <w:gridCol w:w="5184"/>
      </w:tblGrid>
      <w:tr w:rsidR="00EE24AA" w14:paraId="093BCEFB" w14:textId="77777777">
        <w:tc>
          <w:tcPr>
            <w:tcW w:w="5184" w:type="dxa"/>
          </w:tcPr>
          <w:p w14:paraId="40D33325" w14:textId="10D1C78D" w:rsidR="00EE24AA" w:rsidRPr="00A67D65" w:rsidRDefault="00000000" w:rsidP="00A67D65">
            <w:pPr>
              <w:rPr>
                <w:u w:val="single"/>
              </w:rPr>
            </w:pPr>
            <w:r>
              <w:rPr>
                <w:sz w:val="18"/>
              </w:rPr>
              <w:t xml:space="preserve">Name/Signature: </w:t>
            </w:r>
            <w:r w:rsidR="00A67D65" w:rsidRPr="00A67D65">
              <w:rPr>
                <w:sz w:val="18"/>
                <w:u w:val="single"/>
              </w:rPr>
              <w:t>Gayle Gros</w:t>
            </w:r>
          </w:p>
        </w:tc>
        <w:tc>
          <w:tcPr>
            <w:tcW w:w="5184" w:type="dxa"/>
          </w:tcPr>
          <w:p w14:paraId="015DDEDF" w14:textId="77777777" w:rsidR="00EE24AA" w:rsidRDefault="00000000">
            <w:r>
              <w:rPr>
                <w:sz w:val="18"/>
              </w:rPr>
              <w:t>Date: _____________________________________________</w:t>
            </w:r>
          </w:p>
        </w:tc>
      </w:tr>
    </w:tbl>
    <w:p w14:paraId="56802EFA" w14:textId="77777777" w:rsidR="00EE24AA" w:rsidRDefault="00000000">
      <w:pPr>
        <w:spacing w:before="40" w:after="0"/>
        <w:jc w:val="center"/>
      </w:pPr>
      <w:r>
        <w:rPr>
          <w:i/>
          <w:color w:val="5A5A5A"/>
          <w:sz w:val="15"/>
        </w:rPr>
        <w:t>General form for Foundation event use. Consider review by Louisiana legal counsel before adoption as a standard agreement.</w:t>
      </w:r>
    </w:p>
    <w:sectPr w:rsidR="00EE24AA" w:rsidSect="00034616">
      <w:pgSz w:w="12240" w:h="15840"/>
      <w:pgMar w:top="461" w:right="936" w:bottom="46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2101032">
    <w:abstractNumId w:val="8"/>
  </w:num>
  <w:num w:numId="2" w16cid:durableId="268244096">
    <w:abstractNumId w:val="6"/>
  </w:num>
  <w:num w:numId="3" w16cid:durableId="1448351220">
    <w:abstractNumId w:val="5"/>
  </w:num>
  <w:num w:numId="4" w16cid:durableId="1950119585">
    <w:abstractNumId w:val="4"/>
  </w:num>
  <w:num w:numId="5" w16cid:durableId="1537309029">
    <w:abstractNumId w:val="7"/>
  </w:num>
  <w:num w:numId="6" w16cid:durableId="986739533">
    <w:abstractNumId w:val="3"/>
  </w:num>
  <w:num w:numId="7" w16cid:durableId="1310136291">
    <w:abstractNumId w:val="2"/>
  </w:num>
  <w:num w:numId="8" w16cid:durableId="917132156">
    <w:abstractNumId w:val="1"/>
  </w:num>
  <w:num w:numId="9" w16cid:durableId="138116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cumentProtection w:edit="forms"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2BB3"/>
    <w:rsid w:val="0015074B"/>
    <w:rsid w:val="0028402C"/>
    <w:rsid w:val="0029639D"/>
    <w:rsid w:val="00326F90"/>
    <w:rsid w:val="00377133"/>
    <w:rsid w:val="003A74BE"/>
    <w:rsid w:val="00803BCE"/>
    <w:rsid w:val="008F0DF2"/>
    <w:rsid w:val="0092412A"/>
    <w:rsid w:val="00A67D65"/>
    <w:rsid w:val="00AA1D8D"/>
    <w:rsid w:val="00B47730"/>
    <w:rsid w:val="00B5698A"/>
    <w:rsid w:val="00C213E6"/>
    <w:rsid w:val="00C23D4D"/>
    <w:rsid w:val="00CB0664"/>
    <w:rsid w:val="00D8551E"/>
    <w:rsid w:val="00EE24AA"/>
    <w:rsid w:val="00F33D83"/>
    <w:rsid w:val="00FC693F"/>
    <w:rsid w:val="00FF6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02978"/>
  <w14:defaultImageDpi w14:val="300"/>
  <w15:docId w15:val="{703F9BB7-7F5D-4D37-8194-64976177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0" w:lineRule="auto"/>
    </w:pPr>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B569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639</Words>
  <Characters>3646</Characters>
  <Application>Microsoft Office Word</Application>
  <DocSecurity>2</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stevie tillson</cp:lastModifiedBy>
  <cp:revision>2</cp:revision>
  <dcterms:created xsi:type="dcterms:W3CDTF">2026-10-06T22:00:00Z</dcterms:created>
  <dcterms:modified xsi:type="dcterms:W3CDTF">2026-10-06T22:00:00Z</dcterms:modified>
  <cp:category/>
</cp:coreProperties>
</file>